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ИЗВЕЩЕНИЕ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О ПРОВЕДЕНИИ ОБЩЕГО СОБРАНИЯ УЧАСТНИКОВ Д</w:t>
      </w:r>
      <w:r>
        <w:rPr>
          <w:rStyle w:val="aa"/>
          <w:rFonts w:ascii="Arial" w:hAnsi="Arial" w:cs="Arial"/>
          <w:color w:val="000000"/>
          <w:sz w:val="32"/>
          <w:szCs w:val="32"/>
        </w:rPr>
        <w:t>О</w:t>
      </w:r>
      <w:r>
        <w:rPr>
          <w:rStyle w:val="aa"/>
          <w:rFonts w:ascii="Arial" w:hAnsi="Arial" w:cs="Arial"/>
          <w:color w:val="000000"/>
          <w:sz w:val="32"/>
          <w:szCs w:val="32"/>
        </w:rPr>
        <w:t>ЛЕВОЙ СОБСТВЕННОСТИ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 xml:space="preserve">на земельный участок с кадастровым номером 46:01:000000:3109, расположенный по адресу: Курская область, </w:t>
      </w:r>
      <w:proofErr w:type="spellStart"/>
      <w:r>
        <w:rPr>
          <w:rStyle w:val="aa"/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район, </w:t>
      </w:r>
      <w:proofErr w:type="spellStart"/>
      <w:r>
        <w:rPr>
          <w:rStyle w:val="aa"/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сельсовет, к</w:t>
      </w:r>
      <w:r>
        <w:rPr>
          <w:rStyle w:val="aa"/>
          <w:rFonts w:ascii="Arial" w:hAnsi="Arial" w:cs="Arial"/>
          <w:color w:val="000000"/>
          <w:sz w:val="32"/>
          <w:szCs w:val="32"/>
        </w:rPr>
        <w:t>а</w:t>
      </w:r>
      <w:r>
        <w:rPr>
          <w:rStyle w:val="aa"/>
          <w:rFonts w:ascii="Arial" w:hAnsi="Arial" w:cs="Arial"/>
          <w:color w:val="000000"/>
          <w:sz w:val="32"/>
          <w:szCs w:val="32"/>
        </w:rPr>
        <w:t>тегория земель: земли сельскохозяйственного назнач</w:t>
      </w:r>
      <w:r>
        <w:rPr>
          <w:rStyle w:val="aa"/>
          <w:rFonts w:ascii="Arial" w:hAnsi="Arial" w:cs="Arial"/>
          <w:color w:val="000000"/>
          <w:sz w:val="32"/>
          <w:szCs w:val="32"/>
        </w:rPr>
        <w:t>е</w:t>
      </w:r>
      <w:r>
        <w:rPr>
          <w:rStyle w:val="aa"/>
          <w:rFonts w:ascii="Arial" w:hAnsi="Arial" w:cs="Arial"/>
          <w:color w:val="000000"/>
          <w:sz w:val="32"/>
          <w:szCs w:val="32"/>
        </w:rPr>
        <w:t>ния (далее по тексту «Земельный участок»)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 соответствии с п. 2 ст. 14.1 Федерального закона от 24.07.2002 №101-ФЗ «Об обороте земель сельскохозяйс</w:t>
      </w:r>
      <w:r>
        <w:rPr>
          <w:rFonts w:ascii="Arial" w:hAnsi="Arial" w:cs="Arial"/>
          <w:color w:val="000000"/>
          <w:sz w:val="32"/>
          <w:szCs w:val="32"/>
        </w:rPr>
        <w:t>т</w:t>
      </w:r>
      <w:r>
        <w:rPr>
          <w:rFonts w:ascii="Arial" w:hAnsi="Arial" w:cs="Arial"/>
          <w:color w:val="000000"/>
          <w:sz w:val="32"/>
          <w:szCs w:val="32"/>
        </w:rPr>
        <w:t xml:space="preserve">венного назначения» Администрация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вета Беловского района Курской области извещает собстве</w:t>
      </w:r>
      <w:r>
        <w:rPr>
          <w:rFonts w:ascii="Arial" w:hAnsi="Arial" w:cs="Arial"/>
          <w:color w:val="000000"/>
          <w:sz w:val="32"/>
          <w:szCs w:val="32"/>
        </w:rPr>
        <w:t>н</w:t>
      </w:r>
      <w:r>
        <w:rPr>
          <w:rFonts w:ascii="Arial" w:hAnsi="Arial" w:cs="Arial"/>
          <w:color w:val="000000"/>
          <w:sz w:val="32"/>
          <w:szCs w:val="32"/>
        </w:rPr>
        <w:t>ников земельных долей – участников общей долевой собс</w:t>
      </w:r>
      <w:r>
        <w:rPr>
          <w:rFonts w:ascii="Arial" w:hAnsi="Arial" w:cs="Arial"/>
          <w:color w:val="000000"/>
          <w:sz w:val="32"/>
          <w:szCs w:val="32"/>
        </w:rPr>
        <w:t>т</w:t>
      </w:r>
      <w:r>
        <w:rPr>
          <w:rFonts w:ascii="Arial" w:hAnsi="Arial" w:cs="Arial"/>
          <w:color w:val="000000"/>
          <w:sz w:val="32"/>
          <w:szCs w:val="32"/>
        </w:rPr>
        <w:t>венности на Земельный участок с кадастровым номером 46:01:000000:3109 из земель сельскохозяйственного назн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 xml:space="preserve">чения, расположенный по адресу: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</w:t>
      </w:r>
      <w:r>
        <w:rPr>
          <w:rFonts w:ascii="Arial" w:hAnsi="Arial" w:cs="Arial"/>
          <w:color w:val="000000"/>
          <w:sz w:val="32"/>
          <w:szCs w:val="32"/>
        </w:rPr>
        <w:t>в</w:t>
      </w:r>
      <w:r>
        <w:rPr>
          <w:rFonts w:ascii="Arial" w:hAnsi="Arial" w:cs="Arial"/>
          <w:color w:val="000000"/>
          <w:sz w:val="32"/>
          <w:szCs w:val="32"/>
        </w:rPr>
        <w:t>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 о проведении, по пре</w:t>
      </w:r>
      <w:r>
        <w:rPr>
          <w:rFonts w:ascii="Arial" w:hAnsi="Arial" w:cs="Arial"/>
          <w:color w:val="000000"/>
          <w:sz w:val="32"/>
          <w:szCs w:val="32"/>
        </w:rPr>
        <w:t>д</w:t>
      </w:r>
      <w:r>
        <w:rPr>
          <w:rFonts w:ascii="Arial" w:hAnsi="Arial" w:cs="Arial"/>
          <w:color w:val="000000"/>
          <w:sz w:val="32"/>
          <w:szCs w:val="32"/>
        </w:rPr>
        <w:t>ложению ООО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Псельское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» (юридический адрес: 307910,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сл. Белая, ул. Журавск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го, д.2</w:t>
      </w:r>
      <w:proofErr w:type="gramStart"/>
      <w:r>
        <w:rPr>
          <w:rFonts w:ascii="Arial" w:hAnsi="Arial" w:cs="Arial"/>
          <w:color w:val="000000"/>
          <w:sz w:val="32"/>
          <w:szCs w:val="32"/>
        </w:rPr>
        <w:t xml:space="preserve"> )</w:t>
      </w:r>
      <w:proofErr w:type="gramEnd"/>
      <w:r>
        <w:rPr>
          <w:rFonts w:ascii="Arial" w:hAnsi="Arial" w:cs="Arial"/>
          <w:color w:val="000000"/>
          <w:sz w:val="32"/>
          <w:szCs w:val="32"/>
        </w:rPr>
        <w:t>, общего собрания участников общей долевой собс</w:t>
      </w:r>
      <w:r>
        <w:rPr>
          <w:rFonts w:ascii="Arial" w:hAnsi="Arial" w:cs="Arial"/>
          <w:color w:val="000000"/>
          <w:sz w:val="32"/>
          <w:szCs w:val="32"/>
        </w:rPr>
        <w:t>т</w:t>
      </w:r>
      <w:r>
        <w:rPr>
          <w:rFonts w:ascii="Arial" w:hAnsi="Arial" w:cs="Arial"/>
          <w:color w:val="000000"/>
          <w:sz w:val="32"/>
          <w:szCs w:val="32"/>
        </w:rPr>
        <w:t xml:space="preserve">венности 04 апреля 2023 года в 12 часов 30 минут по адресу: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с. Долгие Буды, здание МКУК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ЦСДК (Дом культуры).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Время начала регистрации участников долевой собственн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сти – 12 часов 00 минут.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ПОВЕСТКА ДНЯ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1. Определение порядка проведения собрания, порядка по</w:t>
      </w:r>
      <w:r>
        <w:rPr>
          <w:rFonts w:ascii="Arial" w:hAnsi="Arial" w:cs="Arial"/>
          <w:color w:val="000000"/>
          <w:sz w:val="32"/>
          <w:szCs w:val="32"/>
        </w:rPr>
        <w:t>д</w:t>
      </w:r>
      <w:r>
        <w:rPr>
          <w:rFonts w:ascii="Arial" w:hAnsi="Arial" w:cs="Arial"/>
          <w:color w:val="000000"/>
          <w:sz w:val="32"/>
          <w:szCs w:val="32"/>
        </w:rPr>
        <w:t>счета голосов при принятии решений на общем собрании участников общей долевой собственности.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2. Избрание председателя и секретаря общего собрания уч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стников долевой собственности.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3. О передаче земельного участка с кадастровым номером 46:01:000000:3109, площадью 740 272 кв. м., в аренд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у ООО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Псельское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».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4. Об условиях договора аренды земельного участка с кад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стровым номером 46:01:000000:3109, площадью 740 272 кв. м.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5.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Избрание лица, уполномоченного от имени участников д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левой собственности без доверенности действовать при с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lastRenderedPageBreak/>
        <w:t>гласовании местоположения границ земельного участка, а также границ земельных участков, одновременно являющи</w:t>
      </w:r>
      <w:r>
        <w:rPr>
          <w:rFonts w:ascii="Arial" w:hAnsi="Arial" w:cs="Arial"/>
          <w:color w:val="000000"/>
          <w:sz w:val="32"/>
          <w:szCs w:val="32"/>
        </w:rPr>
        <w:t>х</w:t>
      </w:r>
      <w:r>
        <w:rPr>
          <w:rFonts w:ascii="Arial" w:hAnsi="Arial" w:cs="Arial"/>
          <w:color w:val="000000"/>
          <w:sz w:val="32"/>
          <w:szCs w:val="32"/>
        </w:rPr>
        <w:t>ся границей земельного участка, находящегося в долевой собственности, при обращении с заявлениями о проведении государственного кадастрового учета, в том числе об учете изменений (уточнении местоположения границы и (или) пл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щади) земельного участка, или государственной регистрации прав на недвижимое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имущество в отношении земельного участка, находящегося в долевой собственности, и образу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мых из него земельных участков, а также заключать и подп</w:t>
      </w:r>
      <w:r>
        <w:rPr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>сывать договоры аренды земельного участка, находящегося в долевой собственности, дополнительные соглашения к н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му; представлять интересы участников долевой собственн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сти в судах, подавать и подписывать от их имени заявления, оплачивать от имени участников долевой собственности н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обходимые расходы, об объемах и сроках таких полномочий и другие полномочия, предусмотренные Федеральным зак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ном от 24.07.2002 №101-ФЗ «Об обороте земель сельскох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зяйственного назначения».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Для регистрации в качестве участника собрания необходимо иметь при себе документ, подтверждающий право собстве</w:t>
      </w:r>
      <w:r>
        <w:rPr>
          <w:rFonts w:ascii="Arial" w:hAnsi="Arial" w:cs="Arial"/>
          <w:color w:val="000000"/>
          <w:sz w:val="32"/>
          <w:szCs w:val="32"/>
        </w:rPr>
        <w:t>н</w:t>
      </w:r>
      <w:r>
        <w:rPr>
          <w:rFonts w:ascii="Arial" w:hAnsi="Arial" w:cs="Arial"/>
          <w:color w:val="000000"/>
          <w:sz w:val="32"/>
          <w:szCs w:val="32"/>
        </w:rPr>
        <w:t>ности на долю в праве общей долевой собственности, па</w:t>
      </w:r>
      <w:r>
        <w:rPr>
          <w:rFonts w:ascii="Arial" w:hAnsi="Arial" w:cs="Arial"/>
          <w:color w:val="000000"/>
          <w:sz w:val="32"/>
          <w:szCs w:val="32"/>
        </w:rPr>
        <w:t>с</w:t>
      </w:r>
      <w:r>
        <w:rPr>
          <w:rFonts w:ascii="Arial" w:hAnsi="Arial" w:cs="Arial"/>
          <w:color w:val="000000"/>
          <w:sz w:val="32"/>
          <w:szCs w:val="32"/>
        </w:rPr>
        <w:t>порт и доверенность на участие в собрании, оформленную надлежащим образом, если интересы собственника пре</w:t>
      </w:r>
      <w:r>
        <w:rPr>
          <w:rFonts w:ascii="Arial" w:hAnsi="Arial" w:cs="Arial"/>
          <w:color w:val="000000"/>
          <w:sz w:val="32"/>
          <w:szCs w:val="32"/>
        </w:rPr>
        <w:t>д</w:t>
      </w:r>
      <w:r>
        <w:rPr>
          <w:rFonts w:ascii="Arial" w:hAnsi="Arial" w:cs="Arial"/>
          <w:color w:val="000000"/>
          <w:sz w:val="32"/>
          <w:szCs w:val="32"/>
        </w:rPr>
        <w:t>ставляет доверенное лицо.</w:t>
      </w:r>
    </w:p>
    <w:p w:rsidR="00BB5A33" w:rsidRDefault="00BB5A33" w:rsidP="00BB5A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Ознакомиться с документами по вопросам, вынесенным на обсуждение общего собрания, можно в течение 40 дней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с д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ты публикации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данного извещения по адресу: 307910, Ку</w:t>
      </w:r>
      <w:r>
        <w:rPr>
          <w:rFonts w:ascii="Arial" w:hAnsi="Arial" w:cs="Arial"/>
          <w:color w:val="000000"/>
          <w:sz w:val="32"/>
          <w:szCs w:val="32"/>
        </w:rPr>
        <w:t>р</w:t>
      </w:r>
      <w:r>
        <w:rPr>
          <w:rFonts w:ascii="Arial" w:hAnsi="Arial" w:cs="Arial"/>
          <w:color w:val="000000"/>
          <w:sz w:val="32"/>
          <w:szCs w:val="32"/>
        </w:rPr>
        <w:t xml:space="preserve">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сл. Белая, ул. Журавского, д.2, 1 этаж,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каб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 №4 (предварительный звонок на номер т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лефона +7(920)-704-37-19 обязателен).</w:t>
      </w:r>
    </w:p>
    <w:p w:rsidR="00276EE2" w:rsidRPr="00BB5A33" w:rsidRDefault="00276EE2" w:rsidP="00BB5A33">
      <w:pPr>
        <w:rPr>
          <w:szCs w:val="24"/>
        </w:rPr>
      </w:pPr>
    </w:p>
    <w:sectPr w:rsidR="00276EE2" w:rsidRPr="00BB5A33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09A" w:rsidRDefault="0051309A" w:rsidP="00276EE2">
      <w:pPr>
        <w:spacing w:after="0" w:line="240" w:lineRule="auto"/>
      </w:pPr>
      <w:r>
        <w:separator/>
      </w:r>
    </w:p>
  </w:endnote>
  <w:endnote w:type="continuationSeparator" w:id="0">
    <w:p w:rsidR="0051309A" w:rsidRDefault="0051309A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09A" w:rsidRDefault="0051309A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51309A" w:rsidRDefault="0051309A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BB5A33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1309A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7339B"/>
    <w:rsid w:val="007B58FD"/>
    <w:rsid w:val="007C7414"/>
    <w:rsid w:val="007E4964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C410B"/>
    <w:rsid w:val="009E4072"/>
    <w:rsid w:val="00A467C3"/>
    <w:rsid w:val="00A55145"/>
    <w:rsid w:val="00AB1636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125</cp:revision>
  <cp:lastPrinted>2019-04-22T06:13:00Z</cp:lastPrinted>
  <dcterms:created xsi:type="dcterms:W3CDTF">2019-05-14T12:41:00Z</dcterms:created>
  <dcterms:modified xsi:type="dcterms:W3CDTF">2023-11-02T06:21:00Z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