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D5" w:rsidRDefault="00BD1DD5" w:rsidP="00BD1DD5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В Курской области 13 марта стартует 1 этап общеросси</w:t>
      </w:r>
      <w:r>
        <w:rPr>
          <w:rStyle w:val="aa"/>
          <w:rFonts w:ascii="Arial" w:hAnsi="Arial" w:cs="Arial"/>
          <w:color w:val="000000"/>
          <w:sz w:val="32"/>
          <w:szCs w:val="32"/>
        </w:rPr>
        <w:t>й</w:t>
      </w:r>
      <w:r>
        <w:rPr>
          <w:rStyle w:val="aa"/>
          <w:rFonts w:ascii="Arial" w:hAnsi="Arial" w:cs="Arial"/>
          <w:color w:val="000000"/>
          <w:sz w:val="32"/>
          <w:szCs w:val="32"/>
        </w:rPr>
        <w:t>ской акции «Сообщи, где торгуют смертью!»</w:t>
      </w:r>
    </w:p>
    <w:p w:rsidR="00BD1DD5" w:rsidRDefault="00BD1DD5" w:rsidP="00BD1DD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</w:p>
    <w:p w:rsidR="00BD1DD5" w:rsidRDefault="00BD1DD5" w:rsidP="00BD1DD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13-24 марта в Курской области пройдет 1-й этап ежегодной общероссийской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антинаркотической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 </w:t>
      </w:r>
      <w:hyperlink r:id="rId7" w:history="1">
        <w:r>
          <w:rPr>
            <w:rStyle w:val="ab"/>
            <w:rFonts w:ascii="Arial" w:hAnsi="Arial" w:cs="Arial"/>
            <w:color w:val="000000"/>
            <w:sz w:val="34"/>
            <w:szCs w:val="34"/>
          </w:rPr>
          <w:t>акции</w:t>
        </w:r>
      </w:hyperlink>
      <w:r>
        <w:rPr>
          <w:rFonts w:ascii="Arial" w:hAnsi="Arial" w:cs="Arial"/>
          <w:color w:val="000000"/>
          <w:sz w:val="32"/>
          <w:szCs w:val="32"/>
        </w:rPr>
        <w:t> «</w:t>
      </w:r>
      <w:hyperlink r:id="rId8" w:history="1">
        <w:r>
          <w:rPr>
            <w:rStyle w:val="ab"/>
            <w:rFonts w:ascii="Arial" w:hAnsi="Arial" w:cs="Arial"/>
            <w:color w:val="000000"/>
            <w:sz w:val="34"/>
            <w:szCs w:val="34"/>
          </w:rPr>
          <w:t>Сообщи, где торгуют смертью!</w:t>
        </w:r>
      </w:hyperlink>
      <w:r>
        <w:rPr>
          <w:rFonts w:ascii="Arial" w:hAnsi="Arial" w:cs="Arial"/>
          <w:color w:val="000000"/>
          <w:sz w:val="32"/>
          <w:szCs w:val="32"/>
        </w:rPr>
        <w:t>». В мероприятиях будут задействованы не только полицейские, но и органы исполнительной власти, м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стного самоуправления, специалисты в сфере профилактики и лечения наркомании, а также волонтеры.</w:t>
      </w:r>
    </w:p>
    <w:p w:rsidR="00BD1DD5" w:rsidRDefault="00BD1DD5" w:rsidP="00BD1DD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 данным УМВД, в 2022 году за время акции было получено около пятисот обращений от граждан: куряне сообщали о преступлениях и правонарушениях в сфере незаконного об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рота наркотиков, консультировались по вопросам лечения  и реабилитации наркозависимых. Из незаконного оборота за 2 этапа акции было изъято около 7 кг наркотиков.</w:t>
      </w:r>
    </w:p>
    <w:p w:rsidR="00BD1DD5" w:rsidRDefault="00BD1DD5" w:rsidP="00BD1DD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Сообщать о фактах незаконного оборота наркотиков можно по телефону дежурной части УМВД России по Курской обла</w:t>
      </w:r>
      <w:r>
        <w:rPr>
          <w:rFonts w:ascii="Arial" w:hAnsi="Arial" w:cs="Arial"/>
          <w:color w:val="000000"/>
          <w:sz w:val="32"/>
          <w:szCs w:val="32"/>
        </w:rPr>
        <w:t>с</w:t>
      </w:r>
      <w:r>
        <w:rPr>
          <w:rFonts w:ascii="Arial" w:hAnsi="Arial" w:cs="Arial"/>
          <w:color w:val="000000"/>
          <w:sz w:val="32"/>
          <w:szCs w:val="32"/>
        </w:rPr>
        <w:t>ти 36-82-65, информацию также можно передать на сайте УМВД России по Курской области 46.мвд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.р</w:t>
      </w:r>
      <w:proofErr w:type="gramEnd"/>
      <w:r>
        <w:rPr>
          <w:rFonts w:ascii="Arial" w:hAnsi="Arial" w:cs="Arial"/>
          <w:color w:val="000000"/>
          <w:sz w:val="32"/>
          <w:szCs w:val="32"/>
        </w:rPr>
        <w:t>ф в разделе «</w:t>
      </w:r>
      <w:hyperlink r:id="rId9" w:history="1">
        <w:r>
          <w:rPr>
            <w:rStyle w:val="ab"/>
            <w:rFonts w:ascii="Arial" w:hAnsi="Arial" w:cs="Arial"/>
            <w:color w:val="000000"/>
            <w:sz w:val="34"/>
            <w:szCs w:val="34"/>
          </w:rPr>
          <w:t>Прием обращений</w:t>
        </w:r>
      </w:hyperlink>
      <w:r>
        <w:rPr>
          <w:rFonts w:ascii="Arial" w:hAnsi="Arial" w:cs="Arial"/>
          <w:color w:val="000000"/>
          <w:sz w:val="32"/>
          <w:szCs w:val="32"/>
        </w:rPr>
        <w:t>». Если вам нужна консультация или </w:t>
      </w:r>
      <w:hyperlink r:id="rId10" w:history="1">
        <w:r>
          <w:rPr>
            <w:rStyle w:val="ab"/>
            <w:rFonts w:ascii="Arial" w:hAnsi="Arial" w:cs="Arial"/>
            <w:color w:val="000000"/>
            <w:sz w:val="34"/>
            <w:szCs w:val="34"/>
          </w:rPr>
          <w:t>наркологическая</w:t>
        </w:r>
      </w:hyperlink>
      <w:r>
        <w:rPr>
          <w:rFonts w:ascii="Arial" w:hAnsi="Arial" w:cs="Arial"/>
          <w:color w:val="000000"/>
          <w:sz w:val="32"/>
          <w:szCs w:val="32"/>
        </w:rPr>
        <w:t> помощь, звоните в областную наркол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 xml:space="preserve">гическую больницу по телефону 547-291.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Информацию о н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 xml:space="preserve">законном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контенте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Интернете направляйте в группу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fldChar w:fldCharType="begin"/>
      </w:r>
      <w:r>
        <w:rPr>
          <w:rFonts w:ascii="Arial" w:hAnsi="Arial" w:cs="Arial"/>
          <w:color w:val="000000"/>
          <w:sz w:val="32"/>
          <w:szCs w:val="32"/>
        </w:rPr>
        <w:instrText xml:space="preserve"> HYPERLINK "https://kursk.bezformata.com/word/kiberpatrul-kursk/16503146/" </w:instrText>
      </w:r>
      <w:r>
        <w:rPr>
          <w:rFonts w:ascii="Arial" w:hAnsi="Arial" w:cs="Arial"/>
          <w:color w:val="000000"/>
          <w:sz w:val="32"/>
          <w:szCs w:val="32"/>
        </w:rPr>
        <w:fldChar w:fldCharType="separate"/>
      </w:r>
      <w:r>
        <w:rPr>
          <w:rStyle w:val="ab"/>
          <w:rFonts w:ascii="Arial" w:hAnsi="Arial" w:cs="Arial"/>
          <w:color w:val="000000"/>
          <w:sz w:val="34"/>
          <w:szCs w:val="34"/>
        </w:rPr>
        <w:t>Киберпатруль</w:t>
      </w:r>
      <w:proofErr w:type="spellEnd"/>
      <w:r>
        <w:rPr>
          <w:rStyle w:val="ab"/>
          <w:rFonts w:ascii="Arial" w:hAnsi="Arial" w:cs="Arial"/>
          <w:color w:val="000000"/>
          <w:sz w:val="34"/>
          <w:szCs w:val="34"/>
        </w:rPr>
        <w:t xml:space="preserve"> Курск</w:t>
      </w:r>
      <w:r>
        <w:rPr>
          <w:rFonts w:ascii="Arial" w:hAnsi="Arial" w:cs="Arial"/>
          <w:color w:val="000000"/>
          <w:sz w:val="32"/>
          <w:szCs w:val="32"/>
        </w:rPr>
        <w:fldChar w:fldCharType="end"/>
      </w:r>
      <w:r>
        <w:rPr>
          <w:rFonts w:ascii="Arial" w:hAnsi="Arial" w:cs="Arial"/>
          <w:color w:val="000000"/>
          <w:sz w:val="32"/>
          <w:szCs w:val="32"/>
        </w:rPr>
        <w:t xml:space="preserve">»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ВКонтакте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  <w:proofErr w:type="gramEnd"/>
    </w:p>
    <w:p w:rsidR="00276EE2" w:rsidRPr="00BD1DD5" w:rsidRDefault="00276EE2" w:rsidP="00BD1DD5">
      <w:pPr>
        <w:rPr>
          <w:szCs w:val="24"/>
        </w:rPr>
      </w:pPr>
    </w:p>
    <w:sectPr w:rsidR="00276EE2" w:rsidRPr="00BD1DD5" w:rsidSect="00276EE2">
      <w:headerReference w:type="default" r:id="rId11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2F9" w:rsidRDefault="008012F9" w:rsidP="00276EE2">
      <w:pPr>
        <w:spacing w:after="0" w:line="240" w:lineRule="auto"/>
      </w:pPr>
      <w:r>
        <w:separator/>
      </w:r>
    </w:p>
  </w:endnote>
  <w:endnote w:type="continuationSeparator" w:id="0">
    <w:p w:rsidR="008012F9" w:rsidRDefault="008012F9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2F9" w:rsidRDefault="008012F9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8012F9" w:rsidRDefault="008012F9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BB5A33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7339B"/>
    <w:rsid w:val="007B58FD"/>
    <w:rsid w:val="007C7414"/>
    <w:rsid w:val="007E4964"/>
    <w:rsid w:val="007F56E8"/>
    <w:rsid w:val="008012F9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C410B"/>
    <w:rsid w:val="009E4072"/>
    <w:rsid w:val="00A467C3"/>
    <w:rsid w:val="00A55145"/>
    <w:rsid w:val="00AB1636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sk.bezformata.com/word/soobshi-gde-torguyut-smertyu/6137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ursk.bezformata.com/word/aktcii/43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ursk.bezformata.com/word/narkologicheskom/265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k.bezformata.com/word/priem-obrashenij/5045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126</cp:revision>
  <cp:lastPrinted>2019-04-22T06:13:00Z</cp:lastPrinted>
  <dcterms:created xsi:type="dcterms:W3CDTF">2019-05-14T12:41:00Z</dcterms:created>
  <dcterms:modified xsi:type="dcterms:W3CDTF">2023-11-02T06:22:00Z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